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D732" w14:textId="07A192AB" w:rsidR="00D1376D" w:rsidRPr="00D1376D" w:rsidRDefault="00D1376D" w:rsidP="00D1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00" w:lineRule="atLeast"/>
        <w:rPr>
          <w:rFonts w:ascii="Arial" w:eastAsia="Times New Roman" w:hAnsi="Arial" w:cs="Arial"/>
          <w:color w:val="0F2105"/>
          <w:lang w:eastAsia="fi-FI"/>
        </w:rPr>
      </w:pPr>
      <w:r w:rsidRPr="00D1376D">
        <w:rPr>
          <w:rFonts w:ascii="Arial" w:eastAsia="Times New Roman" w:hAnsi="Arial" w:cs="Arial"/>
          <w:color w:val="0F2105"/>
          <w:lang w:eastAsia="fi-FI"/>
        </w:rPr>
        <w:t>Hyvä kunnan edustaja</w:t>
      </w:r>
    </w:p>
    <w:p w14:paraId="2DF45539" w14:textId="5FB96937" w:rsidR="00D1376D" w:rsidRPr="00D1376D" w:rsidRDefault="00D1376D" w:rsidP="00D1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00" w:lineRule="atLeast"/>
        <w:rPr>
          <w:rFonts w:ascii="Arial" w:eastAsia="Times New Roman" w:hAnsi="Arial" w:cs="Arial"/>
          <w:color w:val="0F2105"/>
          <w:lang w:eastAsia="fi-FI"/>
        </w:rPr>
      </w:pPr>
      <w:r w:rsidRPr="00D1376D">
        <w:rPr>
          <w:rFonts w:ascii="Arial" w:eastAsia="Times New Roman" w:hAnsi="Arial" w:cs="Arial"/>
          <w:color w:val="0F2105"/>
          <w:lang w:eastAsia="fi-FI"/>
        </w:rPr>
        <w:t>Koe- ja verrokkiryhmäpäätös:</w:t>
      </w:r>
    </w:p>
    <w:p w14:paraId="0156DD89" w14:textId="7688C840" w:rsidR="00D1376D" w:rsidRPr="00D1376D" w:rsidRDefault="00D1376D" w:rsidP="00D1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00" w:lineRule="atLeast"/>
        <w:rPr>
          <w:rFonts w:ascii="Arial" w:eastAsia="Times New Roman" w:hAnsi="Arial" w:cs="Arial"/>
          <w:color w:val="0F2105"/>
          <w:lang w:eastAsia="fi-FI"/>
        </w:rPr>
      </w:pPr>
      <w:r w:rsidRPr="00D1376D">
        <w:rPr>
          <w:rFonts w:ascii="Arial" w:eastAsia="Times New Roman" w:hAnsi="Arial" w:cs="Arial"/>
          <w:color w:val="0F2105"/>
          <w:lang w:eastAsia="fi-FI"/>
        </w:rPr>
        <w:t>Opetushallitus toimittaa ohessa kaksivuotisen esiopetuskokeilun koe- ja verrokkiryhmälistaukset (kokeilurekisteripohja), joihin lasten koe- tai verrokkiryhmään kuulumisen ja kunnan päätöksen tulee lähtökohtaisesti perustua.</w:t>
      </w:r>
    </w:p>
    <w:p w14:paraId="7635F755" w14:textId="7877302A" w:rsidR="00D1376D" w:rsidRPr="00D1376D" w:rsidRDefault="00D1376D" w:rsidP="00D1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00" w:lineRule="atLeast"/>
        <w:rPr>
          <w:rFonts w:ascii="Arial" w:eastAsia="Times New Roman" w:hAnsi="Arial" w:cs="Arial"/>
          <w:color w:val="0F2105"/>
          <w:lang w:eastAsia="fi-FI"/>
        </w:rPr>
      </w:pPr>
      <w:r w:rsidRPr="00D1376D">
        <w:rPr>
          <w:rFonts w:ascii="Arial" w:eastAsia="Times New Roman" w:hAnsi="Arial" w:cs="Arial"/>
          <w:color w:val="0F2105"/>
          <w:lang w:eastAsia="fi-FI"/>
        </w:rPr>
        <w:t xml:space="preserve">Koeryhmäpäätöksen ohessa kunnan on toimitettava perheelle kokeilusta kertova esite sekä hakuohjeet, kuinka koeryhmään kuuluvan lapsen perhe voi hakea kokeilutoimipaikassa järjestettävään kokeilutoimintaan. Esite on laadittu opetus- ja kulttuuriministeriön, Opetushallituksen ja Kansaneläkelaitoksen toimesta ja niitä on toimitettu kuntien kirjaamoon postitse. </w:t>
      </w:r>
    </w:p>
    <w:p w14:paraId="35CFD3C6" w14:textId="0F7FB146" w:rsidR="00D1376D" w:rsidRPr="00D1376D" w:rsidRDefault="00D1376D" w:rsidP="00D1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00" w:lineRule="atLeast"/>
        <w:rPr>
          <w:rFonts w:ascii="Arial" w:eastAsia="Times New Roman" w:hAnsi="Arial" w:cs="Arial"/>
          <w:color w:val="0F2105"/>
          <w:lang w:eastAsia="fi-FI"/>
        </w:rPr>
      </w:pPr>
      <w:r w:rsidRPr="00D1376D">
        <w:rPr>
          <w:rFonts w:ascii="Arial" w:eastAsia="Times New Roman" w:hAnsi="Arial" w:cs="Arial"/>
          <w:color w:val="0F2105"/>
          <w:lang w:eastAsia="fi-FI"/>
        </w:rPr>
        <w:t xml:space="preserve">Hakuohjeet voitte päättää itse kuntanne palvelujärjestelmään sopivalla tavalla. Koeryhmäpäätös annetaan tiedoksi saantitodistuksella, koska päätös asettaa lapsen huoltajille velvoitteita. Päätös tulee antaa tiedoksi lapsen molemmille yhteishuoltajille. </w:t>
      </w:r>
    </w:p>
    <w:p w14:paraId="6448BF01" w14:textId="64297943" w:rsidR="00D1376D" w:rsidRPr="00D1376D" w:rsidRDefault="00D1376D" w:rsidP="00D1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00" w:lineRule="atLeast"/>
        <w:rPr>
          <w:rFonts w:ascii="Arial" w:eastAsia="Times New Roman" w:hAnsi="Arial" w:cs="Arial"/>
          <w:color w:val="0F2105"/>
          <w:lang w:eastAsia="fi-FI"/>
        </w:rPr>
      </w:pPr>
      <w:r w:rsidRPr="00D1376D">
        <w:rPr>
          <w:rFonts w:ascii="Arial" w:eastAsia="Times New Roman" w:hAnsi="Arial" w:cs="Arial"/>
          <w:color w:val="0F2105"/>
          <w:lang w:eastAsia="fi-FI"/>
        </w:rPr>
        <w:t>Verrokkiryhmäpäätöksen oheen ei liitetä liitteitä. Verrokkiryhmäpäätös voidaan antaa tiedoksi tavallisena kirjeenä. Päätös tulee antaa tiedoksi lapsen molemmille yhteishuoltajille.</w:t>
      </w:r>
    </w:p>
    <w:p w14:paraId="54528C76" w14:textId="261DE339" w:rsidR="00D1376D" w:rsidRPr="00D1376D" w:rsidRDefault="00D1376D" w:rsidP="00D1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00" w:lineRule="atLeast"/>
        <w:rPr>
          <w:rFonts w:ascii="Arial" w:eastAsia="Times New Roman" w:hAnsi="Arial" w:cs="Arial"/>
          <w:color w:val="0F2105"/>
          <w:lang w:eastAsia="fi-FI"/>
        </w:rPr>
      </w:pPr>
      <w:r w:rsidRPr="00D1376D">
        <w:rPr>
          <w:rFonts w:ascii="Arial" w:eastAsia="Times New Roman" w:hAnsi="Arial" w:cs="Arial"/>
          <w:color w:val="0F2105"/>
          <w:lang w:eastAsia="fi-FI"/>
        </w:rPr>
        <w:t xml:space="preserve">Esitteisiin ja päätöksiin liittyvissä asioissa voitte olla yhteydessä: anne-maj.telio@gov.fi. </w:t>
      </w:r>
    </w:p>
    <w:p w14:paraId="1F681874" w14:textId="63A2BA0D" w:rsidR="00D1376D" w:rsidRPr="00D1376D" w:rsidRDefault="00D1376D" w:rsidP="00D1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00" w:lineRule="atLeast"/>
        <w:rPr>
          <w:rFonts w:ascii="Arial" w:eastAsia="Times New Roman" w:hAnsi="Arial" w:cs="Arial"/>
          <w:color w:val="0F2105"/>
          <w:lang w:eastAsia="fi-FI"/>
        </w:rPr>
      </w:pPr>
      <w:r w:rsidRPr="00D1376D">
        <w:rPr>
          <w:rFonts w:ascii="Arial" w:eastAsia="Times New Roman" w:hAnsi="Arial" w:cs="Arial"/>
          <w:color w:val="0F2105"/>
          <w:lang w:eastAsia="fi-FI"/>
        </w:rPr>
        <w:t xml:space="preserve">Mallipohjat koe- ja verrokkiryhmän lapsikohtaiseksi päätökseksi löytyy opetus- ja kulttuuriministeriön sivuilta </w:t>
      </w:r>
      <w:hyperlink r:id="rId4" w:tgtFrame="blank" w:history="1">
        <w:r w:rsidRPr="00D1376D">
          <w:rPr>
            <w:rFonts w:ascii="Arial" w:eastAsia="Times New Roman" w:hAnsi="Arial" w:cs="Arial"/>
            <w:color w:val="0000FF"/>
            <w:u w:val="single"/>
            <w:lang w:eastAsia="fi-FI"/>
          </w:rPr>
          <w:t>https://okm.fi/aineistoja-ja-ohjeita</w:t>
        </w:r>
      </w:hyperlink>
      <w:r w:rsidRPr="00D1376D">
        <w:rPr>
          <w:rFonts w:ascii="Arial" w:eastAsia="Times New Roman" w:hAnsi="Arial" w:cs="Arial"/>
          <w:color w:val="0F2105"/>
          <w:lang w:eastAsia="fi-FI"/>
        </w:rPr>
        <w:t xml:space="preserve">. </w:t>
      </w:r>
    </w:p>
    <w:p w14:paraId="59FE7167" w14:textId="74C87556" w:rsidR="00D1376D" w:rsidRPr="00D1376D" w:rsidRDefault="00D1376D" w:rsidP="00D1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00" w:lineRule="atLeast"/>
        <w:rPr>
          <w:rFonts w:ascii="Arial" w:eastAsia="Times New Roman" w:hAnsi="Arial" w:cs="Arial"/>
          <w:color w:val="0F2105"/>
          <w:lang w:eastAsia="fi-FI"/>
        </w:rPr>
      </w:pPr>
      <w:r w:rsidRPr="00D1376D">
        <w:rPr>
          <w:rFonts w:ascii="Arial" w:eastAsia="Times New Roman" w:hAnsi="Arial" w:cs="Arial"/>
          <w:color w:val="0F2105"/>
          <w:lang w:eastAsia="fi-FI"/>
        </w:rPr>
        <w:t xml:space="preserve">Kokeilurekisterin täyttö </w:t>
      </w:r>
    </w:p>
    <w:p w14:paraId="77A93C2E" w14:textId="494A64AB" w:rsidR="00D1376D" w:rsidRPr="00D1376D" w:rsidRDefault="00D1376D" w:rsidP="00D1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00" w:lineRule="atLeast"/>
        <w:rPr>
          <w:rFonts w:ascii="Arial" w:eastAsia="Times New Roman" w:hAnsi="Arial" w:cs="Arial"/>
          <w:color w:val="0F2105"/>
          <w:lang w:eastAsia="fi-FI"/>
        </w:rPr>
      </w:pPr>
      <w:r w:rsidRPr="00D1376D">
        <w:rPr>
          <w:rFonts w:ascii="Arial" w:eastAsia="Times New Roman" w:hAnsi="Arial" w:cs="Arial"/>
          <w:color w:val="0F2105"/>
          <w:lang w:eastAsia="fi-FI"/>
        </w:rPr>
        <w:t>Liitteenä oleva listaus muodostaa vuonna 2017 syntyneiden lasten kokeilurekisterin pohjan. Kokeilurekisterissä pidetään erillään vuonna 2016 ja vuonna 2017 syntyneiden listat ja niitä täydennetään/päivitetään toisistaan erillisinä.</w:t>
      </w:r>
    </w:p>
    <w:p w14:paraId="0EE0CD96" w14:textId="4604DAD9" w:rsidR="00D1376D" w:rsidRPr="00D1376D" w:rsidRDefault="00D1376D" w:rsidP="00D1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00" w:lineRule="atLeast"/>
        <w:rPr>
          <w:rFonts w:ascii="Arial" w:eastAsia="Times New Roman" w:hAnsi="Arial" w:cs="Arial"/>
          <w:color w:val="0F2105"/>
          <w:lang w:eastAsia="fi-FI"/>
        </w:rPr>
      </w:pPr>
      <w:r w:rsidRPr="00D1376D">
        <w:rPr>
          <w:rFonts w:ascii="Arial" w:eastAsia="Times New Roman" w:hAnsi="Arial" w:cs="Arial"/>
          <w:color w:val="0F2105"/>
          <w:lang w:eastAsia="fi-FI"/>
        </w:rPr>
        <w:t>Tänä vuonna tehdään vain yksi täyttökierros kokeilussa aloittavien osalta, toisin kuin viime vuonna, jolloin tehtiin kaksi (kevät ja syksy). Kevään kierros jää pois, kaikki tiedot kerätään syksyllä. Tarkemmat ohjeet täyttämiseen tulevat kevään aikana.</w:t>
      </w:r>
    </w:p>
    <w:p w14:paraId="47C6722C" w14:textId="6B820637" w:rsidR="00D1376D" w:rsidRPr="00D1376D" w:rsidRDefault="00D1376D" w:rsidP="00D1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00" w:lineRule="atLeast"/>
        <w:rPr>
          <w:rFonts w:ascii="Arial" w:eastAsia="Times New Roman" w:hAnsi="Arial" w:cs="Arial"/>
          <w:color w:val="0F2105"/>
          <w:lang w:eastAsia="fi-FI"/>
        </w:rPr>
      </w:pPr>
      <w:r w:rsidRPr="00D1376D">
        <w:rPr>
          <w:rFonts w:ascii="Arial" w:eastAsia="Times New Roman" w:hAnsi="Arial" w:cs="Arial"/>
          <w:color w:val="0F2105"/>
          <w:lang w:eastAsia="fi-FI"/>
        </w:rPr>
        <w:t xml:space="preserve">Kokeilurekisteriin liittyvissä asioissa voitte olla yhteydessä: kokeilurekisteri@oph.fi </w:t>
      </w:r>
    </w:p>
    <w:p w14:paraId="36C90CF7" w14:textId="4EF83DBB" w:rsidR="00FA50BD" w:rsidRPr="00D1376D" w:rsidRDefault="00D1376D" w:rsidP="00D1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00" w:lineRule="atLeast"/>
        <w:rPr>
          <w:rFonts w:ascii="Arial" w:eastAsia="Times New Roman" w:hAnsi="Arial" w:cs="Arial"/>
          <w:color w:val="0F2105"/>
          <w:lang w:eastAsia="fi-FI"/>
        </w:rPr>
      </w:pPr>
      <w:r w:rsidRPr="00D1376D">
        <w:rPr>
          <w:rFonts w:ascii="Arial" w:eastAsia="Times New Roman" w:hAnsi="Arial" w:cs="Arial"/>
          <w:color w:val="0F2105"/>
          <w:lang w:eastAsia="fi-FI"/>
        </w:rPr>
        <w:t xml:space="preserve">Lisätietoja kokeilurekisteristä osoitteessa </w:t>
      </w:r>
      <w:hyperlink r:id="rId5" w:tgtFrame="blank" w:history="1">
        <w:r w:rsidRPr="00D1376D">
          <w:rPr>
            <w:rFonts w:ascii="Arial" w:eastAsia="Times New Roman" w:hAnsi="Arial" w:cs="Arial"/>
            <w:color w:val="0000FF"/>
            <w:u w:val="single"/>
            <w:lang w:eastAsia="fi-FI"/>
          </w:rPr>
          <w:t>https://www.oph.fi/fi/kehittaminen/kaksivuotisen-esiopetuksen-kokeilu</w:t>
        </w:r>
      </w:hyperlink>
      <w:r w:rsidRPr="00D1376D">
        <w:rPr>
          <w:rFonts w:ascii="Arial" w:eastAsia="Times New Roman" w:hAnsi="Arial" w:cs="Arial"/>
          <w:color w:val="0F2105"/>
          <w:lang w:eastAsia="fi-FI"/>
        </w:rPr>
        <w:t xml:space="preserve">. </w:t>
      </w:r>
    </w:p>
    <w:sectPr w:rsidR="00FA50BD" w:rsidRPr="00D1376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6D"/>
    <w:rsid w:val="00B377DA"/>
    <w:rsid w:val="00D1376D"/>
    <w:rsid w:val="00FA50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BFC4"/>
  <w15:chartTrackingRefBased/>
  <w15:docId w15:val="{10E49B85-1EBB-4FC7-8B75-B62412BD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HTML-esimuotoiltu">
    <w:name w:val="HTML Preformatted"/>
    <w:basedOn w:val="Normaali"/>
    <w:link w:val="HTML-esimuotoiltuChar"/>
    <w:uiPriority w:val="99"/>
    <w:semiHidden/>
    <w:unhideWhenUsed/>
    <w:rsid w:val="00D13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D1376D"/>
    <w:rPr>
      <w:rFonts w:ascii="Courier New" w:eastAsia="Times New Roman" w:hAnsi="Courier New" w:cs="Courier New"/>
      <w:sz w:val="20"/>
      <w:szCs w:val="20"/>
      <w:lang w:eastAsia="fi-FI"/>
    </w:rPr>
  </w:style>
  <w:style w:type="character" w:styleId="Hyperlinkki">
    <w:name w:val="Hyperlink"/>
    <w:basedOn w:val="Kappaleenoletusfontti"/>
    <w:uiPriority w:val="99"/>
    <w:semiHidden/>
    <w:unhideWhenUsed/>
    <w:rsid w:val="00D13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3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ph.fi/fi/kehittaminen/kaksivuotisen-esiopetuksen-kokeilu" TargetMode="External"/><Relationship Id="rId4" Type="http://schemas.openxmlformats.org/officeDocument/2006/relationships/hyperlink" Target="https://okm.fi/aineistoja-ja-ohjeit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1952</Characters>
  <Application>Microsoft Office Word</Application>
  <DocSecurity>0</DocSecurity>
  <Lines>16</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Havukainen Elisa</dc:creator>
  <cp:keywords/>
  <dc:description/>
  <cp:lastModifiedBy>Havukainen Elisa</cp:lastModifiedBy>
  <cp:revision>1</cp:revision>
  <dcterms:created xsi:type="dcterms:W3CDTF">2022-03-02T11:16:00Z</dcterms:created>
  <dcterms:modified xsi:type="dcterms:W3CDTF">2022-03-02T11:19:00Z</dcterms:modified>
</cp:coreProperties>
</file>