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D40C5" w14:textId="1D97F3D8" w:rsidR="00D118E2" w:rsidRDefault="0093023E">
      <w:pPr>
        <w:rPr>
          <w:sz w:val="24"/>
          <w:szCs w:val="24"/>
        </w:rPr>
      </w:pPr>
      <w:r w:rsidRPr="0093023E">
        <w:rPr>
          <w:sz w:val="24"/>
          <w:szCs w:val="24"/>
        </w:rPr>
        <w:t>KESÄTYÖ/TYÖLLISTÄMINEN 202</w:t>
      </w:r>
      <w:r w:rsidR="002A5E27">
        <w:rPr>
          <w:sz w:val="24"/>
          <w:szCs w:val="24"/>
        </w:rPr>
        <w:t>1</w:t>
      </w:r>
    </w:p>
    <w:p w14:paraId="317AA999" w14:textId="77777777" w:rsidR="0093023E" w:rsidRDefault="0093023E">
      <w:pPr>
        <w:rPr>
          <w:sz w:val="24"/>
          <w:szCs w:val="24"/>
        </w:rPr>
      </w:pPr>
    </w:p>
    <w:p w14:paraId="49C918DD" w14:textId="51FA1107" w:rsidR="0093023E" w:rsidRDefault="0093023E">
      <w:pPr>
        <w:rPr>
          <w:sz w:val="24"/>
          <w:szCs w:val="24"/>
        </w:rPr>
      </w:pPr>
      <w:r>
        <w:rPr>
          <w:sz w:val="24"/>
          <w:szCs w:val="24"/>
        </w:rPr>
        <w:t xml:space="preserve">Tohmajärven kunta tarjoaa vuosittain </w:t>
      </w:r>
      <w:r w:rsidR="002A5E27">
        <w:rPr>
          <w:sz w:val="24"/>
          <w:szCs w:val="24"/>
        </w:rPr>
        <w:t xml:space="preserve">tohmajärveläisille nuorille </w:t>
      </w:r>
      <w:r>
        <w:rPr>
          <w:sz w:val="24"/>
          <w:szCs w:val="24"/>
        </w:rPr>
        <w:t>kesätyömahdollisuu</w:t>
      </w:r>
      <w:r w:rsidR="002A5E27">
        <w:rPr>
          <w:sz w:val="24"/>
          <w:szCs w:val="24"/>
        </w:rPr>
        <w:t>ksia</w:t>
      </w:r>
      <w:r>
        <w:rPr>
          <w:sz w:val="24"/>
          <w:szCs w:val="24"/>
        </w:rPr>
        <w:t xml:space="preserve"> kunnan eri toimialoilla. Lisäksi kunta maksaa työnantajille nuoren työllistämistukea tohmajärveläisen nuoren työllistämisestä. Tätä tukea työnantajat voivat hakea ympäri vuoden ja sitä myönnetään määrärahojen puitteissa.</w:t>
      </w:r>
    </w:p>
    <w:p w14:paraId="42CBBEA9" w14:textId="77777777" w:rsidR="0093023E" w:rsidRDefault="0093023E">
      <w:pPr>
        <w:rPr>
          <w:sz w:val="24"/>
          <w:szCs w:val="24"/>
        </w:rPr>
      </w:pPr>
    </w:p>
    <w:p w14:paraId="1D5E3436" w14:textId="77777777" w:rsidR="0093023E" w:rsidRDefault="0093023E">
      <w:pPr>
        <w:rPr>
          <w:sz w:val="24"/>
          <w:szCs w:val="24"/>
        </w:rPr>
      </w:pPr>
      <w:r>
        <w:rPr>
          <w:sz w:val="24"/>
          <w:szCs w:val="24"/>
        </w:rPr>
        <w:t>TYÖNANTAJILLE MAKSETTAVAN TUEN EHDOT</w:t>
      </w:r>
    </w:p>
    <w:p w14:paraId="4205B4CA" w14:textId="77777777" w:rsidR="0093023E" w:rsidRDefault="0093023E">
      <w:pPr>
        <w:rPr>
          <w:sz w:val="24"/>
          <w:szCs w:val="24"/>
        </w:rPr>
      </w:pPr>
    </w:p>
    <w:p w14:paraId="6FF5738F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työpaikka yrityksessä, yhdistyksessä tai yksityisellä työnantajalla</w:t>
      </w:r>
    </w:p>
    <w:p w14:paraId="365F2E69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työntekijä on tohmajärveläinen nuori, 15-25 -vuotias</w:t>
      </w:r>
    </w:p>
    <w:p w14:paraId="7C84368D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tukea haettava etukäteen ennen työsuhteen alkua</w:t>
      </w:r>
    </w:p>
    <w:p w14:paraId="772DB934" w14:textId="77777777" w:rsidR="0093023E" w:rsidRDefault="0093023E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tuen määrä 50% palkkauskustannuksista, kuitenkin enintään 400 euroa/nuori</w:t>
      </w:r>
    </w:p>
    <w:p w14:paraId="3026F501" w14:textId="77777777" w:rsidR="0093023E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nuori voi olla oman vanhemman yrityksessä työssä</w:t>
      </w:r>
    </w:p>
    <w:p w14:paraId="6191FD9B" w14:textId="77777777" w:rsidR="00781E46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nuori saa tuen vain yhteen työpaikkaan/vuosi</w:t>
      </w:r>
    </w:p>
    <w:p w14:paraId="38BAFFC5" w14:textId="4494739F" w:rsidR="00781E46" w:rsidRDefault="00781E46" w:rsidP="0093023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maksatushakemuksen liitteeksi kopio palkkalaskelmasta, jossa käy ilmi bruttopalkka sivukuluineen</w:t>
      </w:r>
      <w:r w:rsidR="00D52DB7">
        <w:rPr>
          <w:sz w:val="24"/>
          <w:szCs w:val="24"/>
        </w:rPr>
        <w:t xml:space="preserve"> (maksatushakemus toimitetaan työnantajalle sen jälkeen, kun tukihakemus on hyväksytty)</w:t>
      </w:r>
    </w:p>
    <w:p w14:paraId="78F307F2" w14:textId="77777777" w:rsidR="00781E46" w:rsidRDefault="00781E46" w:rsidP="00781E46">
      <w:pPr>
        <w:rPr>
          <w:sz w:val="24"/>
          <w:szCs w:val="24"/>
        </w:rPr>
      </w:pPr>
    </w:p>
    <w:p w14:paraId="1E84D7E3" w14:textId="77777777" w:rsidR="00781E46" w:rsidRDefault="00781E46" w:rsidP="00781E46">
      <w:pPr>
        <w:rPr>
          <w:sz w:val="24"/>
          <w:szCs w:val="24"/>
        </w:rPr>
      </w:pPr>
      <w:r>
        <w:rPr>
          <w:sz w:val="24"/>
          <w:szCs w:val="24"/>
        </w:rPr>
        <w:t xml:space="preserve">Hakulomakkeita on saatavilla myös paperiversiona kunnanvirastotalolta. Hakemusten palautus joko sähköpostilla </w:t>
      </w:r>
      <w:hyperlink r:id="rId5" w:history="1">
        <w:r w:rsidRPr="00E60360">
          <w:rPr>
            <w:rStyle w:val="Hyperlinkki"/>
            <w:sz w:val="24"/>
            <w:szCs w:val="24"/>
          </w:rPr>
          <w:t>kesatyo@tohmajarvi.fi</w:t>
        </w:r>
      </w:hyperlink>
      <w:r>
        <w:rPr>
          <w:sz w:val="24"/>
          <w:szCs w:val="24"/>
        </w:rPr>
        <w:t xml:space="preserve"> tai postitse osoitteeseen Tohmajärven kunta / Nuoren työllistäminen, Järnefeltintie 1, 82600 Tohmajärvi tai tuomalla kunnanvirastotalolle.</w:t>
      </w:r>
    </w:p>
    <w:p w14:paraId="695AD470" w14:textId="77777777" w:rsidR="00781E46" w:rsidRDefault="00781E46" w:rsidP="00781E46">
      <w:pPr>
        <w:rPr>
          <w:sz w:val="24"/>
          <w:szCs w:val="24"/>
        </w:rPr>
      </w:pPr>
      <w:r>
        <w:rPr>
          <w:sz w:val="24"/>
          <w:szCs w:val="24"/>
        </w:rPr>
        <w:t xml:space="preserve">Lisätietoja: Sari Vesanen, 050 433 5802, </w:t>
      </w:r>
      <w:hyperlink r:id="rId6" w:history="1">
        <w:r w:rsidRPr="00E60360">
          <w:rPr>
            <w:rStyle w:val="Hyperlinkki"/>
            <w:sz w:val="24"/>
            <w:szCs w:val="24"/>
          </w:rPr>
          <w:t>sari.vesanen@tohmajarvi.fi</w:t>
        </w:r>
      </w:hyperlink>
    </w:p>
    <w:p w14:paraId="5C94B6A2" w14:textId="77777777" w:rsidR="00781E46" w:rsidRPr="00781E46" w:rsidRDefault="00781E46" w:rsidP="00781E46">
      <w:pPr>
        <w:rPr>
          <w:sz w:val="24"/>
          <w:szCs w:val="24"/>
        </w:rPr>
      </w:pPr>
    </w:p>
    <w:sectPr w:rsidR="00781E46" w:rsidRPr="00781E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64EDF"/>
    <w:multiLevelType w:val="hybridMultilevel"/>
    <w:tmpl w:val="00B21CD0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3E"/>
    <w:rsid w:val="000721F6"/>
    <w:rsid w:val="001C5ABF"/>
    <w:rsid w:val="002A5E27"/>
    <w:rsid w:val="00371FFC"/>
    <w:rsid w:val="00781E46"/>
    <w:rsid w:val="0093023E"/>
    <w:rsid w:val="00D52DB7"/>
    <w:rsid w:val="00D52DD2"/>
    <w:rsid w:val="00D7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E65D"/>
  <w15:chartTrackingRefBased/>
  <w15:docId w15:val="{5453248B-5AB4-4F86-B5E3-98662F2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023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781E4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i.vesanen@tohmajarvi.fi" TargetMode="External"/><Relationship Id="rId5" Type="http://schemas.openxmlformats.org/officeDocument/2006/relationships/hyperlink" Target="mailto:kesatyo@tohmajarv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Vesanen Sari</dc:creator>
  <cp:keywords/>
  <dc:description/>
  <cp:lastModifiedBy>Vesanen Sari</cp:lastModifiedBy>
  <cp:revision>2</cp:revision>
  <dcterms:created xsi:type="dcterms:W3CDTF">2021-02-11T12:58:00Z</dcterms:created>
  <dcterms:modified xsi:type="dcterms:W3CDTF">2021-02-11T12:58:00Z</dcterms:modified>
</cp:coreProperties>
</file>